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  <w:t>附件</w:t>
      </w:r>
      <w: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en-US" w:eastAsia="zh-CN" w:bidi="ar-SA"/>
        </w:rPr>
        <w:t>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逸夫楼（D教）更换防火卷帘门控制线路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项目施工清单（第三次）</w:t>
      </w:r>
    </w:p>
    <w:p>
      <w:pPr>
        <w:rPr>
          <w:rFonts w:hint="default" w:ascii="Times New Roman" w:hAnsi="Times New Roman" w:cs="Times New Roman" w:eastAsiaTheme="minorEastAsia"/>
          <w:b/>
          <w:kern w:val="2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成都中医药大学温江校区逸夫楼（D教）更换防火卷帘门控制线路项目（第三次）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sz w:val="32"/>
          <w:szCs w:val="32"/>
          <w:lang w:val="zh-CN" w:eastAsia="zh-CN"/>
        </w:rPr>
      </w:pPr>
      <w:r>
        <w:rPr>
          <w:rFonts w:hint="default" w:ascii="Times New Roman" w:hAnsi="Times New Roman" w:cs="Times New Roman"/>
          <w:b/>
          <w:kern w:val="0"/>
          <w:sz w:val="32"/>
          <w:szCs w:val="32"/>
          <w:lang w:val="zh-CN"/>
        </w:rPr>
        <w:t>控 制 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元（壹万壹仟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贰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佰元整）</w:t>
      </w:r>
    </w:p>
    <w:p>
      <w:pPr>
        <w:ind w:left="1606" w:hanging="1606" w:hangingChars="500"/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报   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价：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¥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大写金额：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zh-CN"/>
        </w:rPr>
        <w:t>元</w:t>
      </w:r>
      <w:r>
        <w:rPr>
          <w:rFonts w:hint="default" w:ascii="Times New Roman" w:hAnsi="Times New Roman" w:cs="Times New Roman"/>
          <w:b w:val="0"/>
          <w:bCs/>
          <w:sz w:val="32"/>
          <w:szCs w:val="32"/>
        </w:rPr>
        <w:t>）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en-US" w:eastAsia="zh-Hans"/>
        </w:rPr>
        <w:t>预估工期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个日历天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工程款支付约定：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工程竣工验收，双方签字确认竣工结算审核报告7日内支付合同总额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cs="Times New Roman"/>
          <w:kern w:val="0"/>
          <w:sz w:val="32"/>
          <w:szCs w:val="32"/>
          <w:lang w:val="zh-CN"/>
        </w:rPr>
        <w:t>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>附：投标清单。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zh-CN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1285" w:firstLineChars="4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报价单位（盖章）： </w:t>
      </w:r>
    </w:p>
    <w:p>
      <w:pPr>
        <w:ind w:firstLine="2891" w:firstLineChars="9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202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32"/>
          <w:szCs w:val="32"/>
        </w:rPr>
        <w:t xml:space="preserve"> 年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32"/>
          <w:szCs w:val="32"/>
        </w:rPr>
        <w:t>月   日</w:t>
      </w:r>
    </w:p>
    <w:p>
      <w:pPr>
        <w:ind w:left="1050" w:leftChars="500" w:firstLine="2249" w:firstLineChars="700"/>
        <w:rPr>
          <w:rFonts w:hint="default" w:ascii="Times New Roman" w:hAnsi="Times New Roman" w:cs="Times New Roman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成都中医药大学温江校区逸夫楼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val="en-US" w:eastAsia="zh-CN"/>
        </w:rPr>
        <w:t>D教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u w:val="single"/>
        </w:rPr>
        <w:t>更换防火卷帘门控制线路项目（第三次）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24"/>
          <w:szCs w:val="28"/>
          <w:u w:val="single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时 间: 2023年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default" w:ascii="Times New Roman" w:hAnsi="Times New Roman" w:cs="Times New Roman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0E4E5FC4"/>
    <w:rsid w:val="1B496554"/>
    <w:rsid w:val="1DD43CFE"/>
    <w:rsid w:val="23166B67"/>
    <w:rsid w:val="2CDA51A1"/>
    <w:rsid w:val="369F4FBA"/>
    <w:rsid w:val="40943C23"/>
    <w:rsid w:val="46091D01"/>
    <w:rsid w:val="4CD6689C"/>
    <w:rsid w:val="4D341814"/>
    <w:rsid w:val="4F5D5052"/>
    <w:rsid w:val="502B33A2"/>
    <w:rsid w:val="50D6330E"/>
    <w:rsid w:val="562C293F"/>
    <w:rsid w:val="58DF2F7C"/>
    <w:rsid w:val="597F5B96"/>
    <w:rsid w:val="599E6993"/>
    <w:rsid w:val="5DBEAE5B"/>
    <w:rsid w:val="5DF501CF"/>
    <w:rsid w:val="623B41DE"/>
    <w:rsid w:val="64F56C3A"/>
    <w:rsid w:val="6C773F52"/>
    <w:rsid w:val="6D45009B"/>
    <w:rsid w:val="6D6DB486"/>
    <w:rsid w:val="6FF97F75"/>
    <w:rsid w:val="70D92A23"/>
    <w:rsid w:val="7AE67123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333</Words>
  <Characters>349</Characters>
  <Lines>1</Lines>
  <Paragraphs>1</Paragraphs>
  <TotalTime>0</TotalTime>
  <ScaleCrop>false</ScaleCrop>
  <LinksUpToDate>false</LinksUpToDate>
  <CharactersWithSpaces>472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2023-11-01T09:39:36Z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